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908F8" w:rsidRDefault="00883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sz w:val="52"/>
          <w:szCs w:val="52"/>
        </w:rPr>
        <w:t xml:space="preserve">            </w:t>
      </w:r>
    </w:p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52"/>
          <w:szCs w:val="52"/>
        </w:rPr>
      </w:pPr>
    </w:p>
    <w:p w:rsidR="00D908F8" w:rsidRDefault="00883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merigot" w:eastAsia="Amerigot" w:hAnsi="Amerigot" w:cs="Amerigot"/>
          <w:b/>
          <w:color w:val="A6A6A6"/>
          <w:sz w:val="52"/>
          <w:szCs w:val="52"/>
        </w:rPr>
      </w:pPr>
      <w:r>
        <w:rPr>
          <w:rFonts w:ascii="Arial" w:eastAsia="Arial" w:hAnsi="Arial" w:cs="Arial"/>
          <w:b/>
          <w:color w:val="A6A6A6"/>
          <w:sz w:val="52"/>
          <w:szCs w:val="52"/>
        </w:rPr>
        <w:t>Facultad o Instituto de……..</w:t>
      </w:r>
    </w:p>
    <w:p w:rsidR="00D908F8" w:rsidRDefault="00D908F8">
      <w:pPr>
        <w:jc w:val="center"/>
        <w:rPr>
          <w:rFonts w:ascii="Arial" w:eastAsia="Arial" w:hAnsi="Arial" w:cs="Arial"/>
          <w:b/>
          <w:color w:val="A6A6A6"/>
          <w:sz w:val="52"/>
          <w:szCs w:val="52"/>
        </w:rPr>
      </w:pPr>
    </w:p>
    <w:p w:rsidR="00D908F8" w:rsidRDefault="00D908F8">
      <w:pPr>
        <w:jc w:val="center"/>
        <w:rPr>
          <w:rFonts w:ascii="Arial" w:eastAsia="Arial" w:hAnsi="Arial" w:cs="Arial"/>
          <w:b/>
          <w:sz w:val="52"/>
          <w:szCs w:val="52"/>
        </w:rPr>
      </w:pPr>
    </w:p>
    <w:p w:rsidR="00D908F8" w:rsidRDefault="00D908F8">
      <w:pPr>
        <w:jc w:val="center"/>
        <w:rPr>
          <w:rFonts w:ascii="Arial" w:eastAsia="Arial" w:hAnsi="Arial" w:cs="Arial"/>
          <w:b/>
          <w:sz w:val="52"/>
          <w:szCs w:val="52"/>
        </w:rPr>
      </w:pPr>
    </w:p>
    <w:p w:rsidR="00D908F8" w:rsidRDefault="008839DE">
      <w:pPr>
        <w:jc w:val="center"/>
        <w:rPr>
          <w:rFonts w:ascii="Amerigot" w:eastAsia="Amerigot" w:hAnsi="Amerigot" w:cs="Amerigot"/>
          <w:b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Plan de Acción Tutorial</w:t>
      </w:r>
    </w:p>
    <w:p w:rsidR="00D908F8" w:rsidRDefault="008839DE">
      <w:pPr>
        <w:jc w:val="center"/>
        <w:rPr>
          <w:rFonts w:ascii="Amerigot" w:eastAsia="Amerigot" w:hAnsi="Amerigot" w:cs="Amerigot"/>
          <w:b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Licenciatura en</w:t>
      </w:r>
      <w:r>
        <w:rPr>
          <w:rFonts w:ascii="Arial" w:eastAsia="Arial" w:hAnsi="Arial" w:cs="Arial"/>
          <w:b/>
          <w:color w:val="A6A6A6"/>
          <w:sz w:val="52"/>
          <w:szCs w:val="52"/>
        </w:rPr>
        <w:t xml:space="preserve"> Historia</w:t>
      </w:r>
    </w:p>
    <w:p w:rsidR="00D908F8" w:rsidRDefault="00D908F8">
      <w:pPr>
        <w:jc w:val="center"/>
        <w:rPr>
          <w:rFonts w:ascii="Arial" w:eastAsia="Arial" w:hAnsi="Arial" w:cs="Arial"/>
          <w:b/>
          <w:sz w:val="52"/>
          <w:szCs w:val="52"/>
        </w:rPr>
      </w:pPr>
    </w:p>
    <w:p w:rsidR="00D908F8" w:rsidRDefault="00D908F8">
      <w:pPr>
        <w:rPr>
          <w:rFonts w:ascii="Arial" w:eastAsia="Arial" w:hAnsi="Arial" w:cs="Arial"/>
          <w:b/>
          <w:sz w:val="52"/>
          <w:szCs w:val="52"/>
        </w:rPr>
      </w:pPr>
    </w:p>
    <w:p w:rsidR="00D908F8" w:rsidRDefault="00D908F8">
      <w:pPr>
        <w:rPr>
          <w:rFonts w:ascii="Arial" w:eastAsia="Arial" w:hAnsi="Arial" w:cs="Arial"/>
          <w:b/>
          <w:sz w:val="52"/>
          <w:szCs w:val="52"/>
        </w:rPr>
      </w:pPr>
    </w:p>
    <w:p w:rsidR="00D908F8" w:rsidRDefault="008839DE">
      <w:pPr>
        <w:spacing w:after="0"/>
        <w:ind w:left="-5"/>
        <w:jc w:val="right"/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Fecha</w:t>
      </w:r>
    </w:p>
    <w:p w:rsidR="00D908F8" w:rsidRDefault="00D908F8">
      <w:pPr>
        <w:spacing w:after="0"/>
        <w:ind w:left="-5"/>
        <w:jc w:val="both"/>
      </w:pPr>
    </w:p>
    <w:p w:rsidR="00D908F8" w:rsidRDefault="00D908F8">
      <w:pPr>
        <w:spacing w:after="0"/>
        <w:ind w:left="-5"/>
        <w:jc w:val="both"/>
        <w:rPr>
          <w:rFonts w:ascii="Arial" w:eastAsia="Arial" w:hAnsi="Arial" w:cs="Arial"/>
          <w:sz w:val="20"/>
          <w:szCs w:val="20"/>
        </w:rPr>
      </w:pPr>
    </w:p>
    <w:p w:rsidR="00D908F8" w:rsidRDefault="00D908F8">
      <w:pPr>
        <w:spacing w:after="0"/>
        <w:ind w:left="-5"/>
        <w:jc w:val="both"/>
        <w:rPr>
          <w:rFonts w:ascii="Arial" w:eastAsia="Arial" w:hAnsi="Arial" w:cs="Arial"/>
          <w:sz w:val="20"/>
          <w:szCs w:val="20"/>
        </w:rPr>
      </w:pPr>
    </w:p>
    <w:p w:rsidR="00D908F8" w:rsidRDefault="00D908F8">
      <w:pPr>
        <w:spacing w:after="0"/>
        <w:jc w:val="both"/>
        <w:rPr>
          <w:rFonts w:ascii="Arial" w:eastAsia="Arial" w:hAnsi="Arial" w:cs="Arial"/>
        </w:rPr>
      </w:pPr>
    </w:p>
    <w:p w:rsidR="00D908F8" w:rsidRDefault="008839DE">
      <w:pPr>
        <w:spacing w:after="0"/>
        <w:ind w:left="-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El plan de acción tutorial es un documento que indica el acompañamiento que se les brindará a los estudiantes durante su proceso formativo en la universidad. Las metas y acciones planteadas se derivan del análisis de los indicadores de calidad del programa educativo y aspectos que se vinculan a la formación integral del estudiante. </w:t>
      </w:r>
    </w:p>
    <w:p w:rsidR="00D908F8" w:rsidRDefault="008839DE">
      <w:pPr>
        <w:spacing w:after="0"/>
        <w:ind w:left="-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Atiende las fases de formación señaladas en el Programa Institucional de Tutoría: inicio, desarrollo y consolidación de competencias.</w:t>
      </w:r>
    </w:p>
    <w:p w:rsidR="00D908F8" w:rsidRDefault="00D908F8">
      <w:pPr>
        <w:spacing w:after="0"/>
        <w:ind w:left="-5"/>
        <w:rPr>
          <w:rFonts w:ascii="Arial" w:eastAsia="Arial" w:hAnsi="Arial" w:cs="Arial"/>
          <w:b/>
        </w:rPr>
      </w:pPr>
    </w:p>
    <w:p w:rsidR="00D908F8" w:rsidRDefault="00D908F8">
      <w:pPr>
        <w:spacing w:after="0"/>
        <w:rPr>
          <w:rFonts w:ascii="Arial" w:eastAsia="Arial" w:hAnsi="Arial" w:cs="Arial"/>
          <w:b/>
        </w:rPr>
      </w:pPr>
    </w:p>
    <w:p w:rsidR="00D908F8" w:rsidRDefault="008839D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Propósito: </w:t>
      </w:r>
      <w:r>
        <w:rPr>
          <w:rFonts w:ascii="Arial" w:eastAsia="Arial" w:hAnsi="Arial" w:cs="Arial"/>
        </w:rPr>
        <w:t>Acompañamiento tutorial al estudiante durante su proceso formativo para que logre desarrollar las competencias necesarias a su perfil profesional.</w:t>
      </w:r>
    </w:p>
    <w:p w:rsidR="00D908F8" w:rsidRDefault="00D908F8">
      <w:pPr>
        <w:spacing w:after="0"/>
        <w:rPr>
          <w:rFonts w:ascii="Arial" w:eastAsia="Arial" w:hAnsi="Arial" w:cs="Arial"/>
          <w:b/>
        </w:rPr>
      </w:pPr>
    </w:p>
    <w:p w:rsidR="00D908F8" w:rsidRDefault="00D908F8">
      <w:pPr>
        <w:spacing w:after="0"/>
        <w:rPr>
          <w:rFonts w:ascii="Arial" w:eastAsia="Arial" w:hAnsi="Arial" w:cs="Arial"/>
          <w:b/>
        </w:rPr>
      </w:pPr>
    </w:p>
    <w:p w:rsidR="00D908F8" w:rsidRDefault="008839D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Justificación: </w:t>
      </w:r>
      <w:r>
        <w:rPr>
          <w:rFonts w:ascii="Arial" w:eastAsia="Arial" w:hAnsi="Arial" w:cs="Arial"/>
          <w:color w:val="A6A6A6"/>
        </w:rPr>
        <w:t>argumentar de acuerdo con el análisis de información consultada: Resultados de examen de ingreso a la universidad, curso preuniversitario, información del Sistema de Información Estadística Institucional (SIEI) (trayectorias escolares, series históricas) e información del Sistema de Trayectorias Escolares (asignaturas con mayor reprobación).</w:t>
      </w:r>
    </w:p>
    <w:p w:rsidR="00D908F8" w:rsidRDefault="00D908F8">
      <w:pPr>
        <w:spacing w:after="0"/>
        <w:rPr>
          <w:rFonts w:ascii="Arial" w:eastAsia="Arial" w:hAnsi="Arial" w:cs="Arial"/>
          <w:color w:val="A6A6A6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  <w:bookmarkStart w:id="0" w:name="_GoBack"/>
      <w:bookmarkEnd w:id="0"/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tbl>
      <w:tblPr>
        <w:tblStyle w:val="a"/>
        <w:tblW w:w="13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10737"/>
      </w:tblGrid>
      <w:tr w:rsidR="00D908F8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B2B2B2"/>
              </w:rPr>
            </w:pPr>
          </w:p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Problemáticas</w:t>
            </w:r>
          </w:p>
          <w:p w:rsidR="00D908F8" w:rsidRDefault="008839D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B2B2B2"/>
              </w:rPr>
              <w:t>3 problemáticas como máximo: 1 por fase de formación: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</w:rPr>
              <w:t>inicio, desarrollo y consolidación de competencias.</w:t>
            </w:r>
            <w:r>
              <w:rPr>
                <w:rFonts w:ascii="Arial" w:eastAsia="Arial" w:hAnsi="Arial" w:cs="Arial"/>
                <w:b/>
                <w:color w:val="B2B2B2"/>
              </w:rPr>
              <w:t xml:space="preserve"> </w:t>
            </w:r>
          </w:p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</w:tr>
      <w:tr w:rsidR="00D908F8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</w:tr>
      <w:tr w:rsidR="00D908F8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</w:tr>
    </w:tbl>
    <w:p w:rsidR="00D908F8" w:rsidRDefault="00D908F8">
      <w:pPr>
        <w:spacing w:after="0"/>
        <w:rPr>
          <w:rFonts w:ascii="Arial" w:eastAsia="Arial" w:hAnsi="Arial" w:cs="Arial"/>
          <w:color w:val="A6A6A6"/>
          <w:sz w:val="28"/>
          <w:szCs w:val="28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tbl>
      <w:tblPr>
        <w:tblStyle w:val="a1"/>
        <w:tblW w:w="13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10737"/>
      </w:tblGrid>
      <w:tr w:rsidR="00D908F8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Meta</w:t>
            </w:r>
          </w:p>
          <w:p w:rsidR="00D908F8" w:rsidRDefault="008839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B2B2B2"/>
              </w:rPr>
              <w:t>1 meta por cada problemática detectada, la meta debe ser enunciada de forma numérica para poder medirla</w:t>
            </w:r>
          </w:p>
        </w:tc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</w:tr>
      <w:tr w:rsidR="00D908F8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</w:tr>
      <w:tr w:rsidR="00D908F8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</w:tr>
    </w:tbl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D908F8" w:rsidRDefault="008839D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FASE INICIAL</w:t>
      </w:r>
    </w:p>
    <w:p w:rsidR="00D908F8" w:rsidRDefault="00D908F8">
      <w:pPr>
        <w:spacing w:after="0"/>
        <w:rPr>
          <w:rFonts w:ascii="Arial" w:eastAsia="Arial" w:hAnsi="Arial" w:cs="Arial"/>
        </w:rPr>
      </w:pPr>
    </w:p>
    <w:tbl>
      <w:tblPr>
        <w:tblStyle w:val="a2"/>
        <w:tblW w:w="13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29"/>
        <w:gridCol w:w="3518"/>
        <w:gridCol w:w="3653"/>
      </w:tblGrid>
      <w:tr w:rsidR="00D908F8">
        <w:trPr>
          <w:trHeight w:val="49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Acciones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Dirigido a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Valoración</w:t>
            </w:r>
          </w:p>
        </w:tc>
      </w:tr>
      <w:tr w:rsidR="00D908F8">
        <w:tc>
          <w:tcPr>
            <w:tcW w:w="5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A6A6A6"/>
              </w:rPr>
              <w:t>(mencionar semestre y grupo)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908F8">
        <w:tc>
          <w:tcPr>
            <w:tcW w:w="5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908F8">
        <w:tc>
          <w:tcPr>
            <w:tcW w:w="5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8839D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FASE DE DESARROLLO</w:t>
      </w: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tbl>
      <w:tblPr>
        <w:tblStyle w:val="a3"/>
        <w:tblW w:w="13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29"/>
        <w:gridCol w:w="3518"/>
        <w:gridCol w:w="3653"/>
      </w:tblGrid>
      <w:tr w:rsidR="00D908F8"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Acciones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Dirigido a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Valoración</w:t>
            </w:r>
          </w:p>
        </w:tc>
      </w:tr>
      <w:tr w:rsidR="00D908F8">
        <w:tc>
          <w:tcPr>
            <w:tcW w:w="5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A6A6A6"/>
              </w:rPr>
              <w:t>(mencionar semestre y grupo)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908F8">
        <w:tc>
          <w:tcPr>
            <w:tcW w:w="5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908F8">
        <w:tc>
          <w:tcPr>
            <w:tcW w:w="5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  <w:b/>
        </w:rPr>
      </w:pPr>
    </w:p>
    <w:p w:rsidR="00D908F8" w:rsidRDefault="00D908F8">
      <w:pPr>
        <w:spacing w:after="0"/>
        <w:rPr>
          <w:rFonts w:ascii="Arial" w:eastAsia="Arial" w:hAnsi="Arial" w:cs="Arial"/>
          <w:b/>
        </w:rPr>
      </w:pPr>
    </w:p>
    <w:p w:rsidR="00D908F8" w:rsidRDefault="00D908F8">
      <w:pPr>
        <w:spacing w:after="0"/>
        <w:rPr>
          <w:rFonts w:ascii="Arial" w:eastAsia="Arial" w:hAnsi="Arial" w:cs="Arial"/>
          <w:b/>
        </w:rPr>
      </w:pPr>
    </w:p>
    <w:p w:rsidR="00D908F8" w:rsidRDefault="008839D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FASE DE CONSOLIDACIÓN DE COMPETENCIAS</w:t>
      </w: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tbl>
      <w:tblPr>
        <w:tblStyle w:val="a5"/>
        <w:tblW w:w="13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29"/>
        <w:gridCol w:w="3518"/>
        <w:gridCol w:w="3653"/>
      </w:tblGrid>
      <w:tr w:rsidR="00D908F8"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Acciones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Dirigido a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Valoración</w:t>
            </w:r>
          </w:p>
        </w:tc>
      </w:tr>
      <w:tr w:rsidR="00D908F8">
        <w:tc>
          <w:tcPr>
            <w:tcW w:w="5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A6A6A6"/>
              </w:rPr>
              <w:t>(mencionar semestre y grupo)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908F8">
        <w:tc>
          <w:tcPr>
            <w:tcW w:w="5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908F8">
        <w:tc>
          <w:tcPr>
            <w:tcW w:w="5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8839DE">
      <w:pPr>
        <w:spacing w:after="0"/>
        <w:rPr>
          <w:color w:val="B2B2B2"/>
        </w:rPr>
      </w:pPr>
      <w:r>
        <w:rPr>
          <w:rFonts w:ascii="Arial" w:eastAsia="Arial" w:hAnsi="Arial" w:cs="Arial"/>
          <w:color w:val="B2B2B2"/>
        </w:rPr>
        <w:t>NOTA: En el Departamento de Vinculación Laboral y Emprendimiento de la Dirección de Extensión Universitaria, se desarrollan actividades que pueden ser consideradas para la fase de Consolidación de Competencias.</w:t>
      </w:r>
    </w:p>
    <w:p w:rsidR="00D908F8" w:rsidRDefault="008839D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A6A6A6"/>
        </w:rPr>
        <w:t xml:space="preserve"> </w:t>
      </w:r>
    </w:p>
    <w:p w:rsidR="00D908F8" w:rsidRDefault="008839D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En este Plan de Acción Tutorial se atenderá </w:t>
      </w:r>
      <w:proofErr w:type="gramStart"/>
      <w:r>
        <w:rPr>
          <w:rFonts w:ascii="Arial" w:eastAsia="Arial" w:hAnsi="Arial" w:cs="Arial"/>
        </w:rPr>
        <w:t>al …</w:t>
      </w:r>
      <w:proofErr w:type="gramEnd"/>
      <w:r>
        <w:rPr>
          <w:rFonts w:ascii="Arial" w:eastAsia="Arial" w:hAnsi="Arial" w:cs="Arial"/>
        </w:rPr>
        <w:t>…. % de estudiantes que se encuentran en la fase de acompañamiento inicial, …% en la fase de desarrollo y el…. % en la consolidación de competencias, lo que da como resultado el …% de la cobertura total de la matrícula.</w:t>
      </w:r>
    </w:p>
    <w:p w:rsidR="00D908F8" w:rsidRDefault="00D908F8">
      <w:pPr>
        <w:spacing w:after="0"/>
        <w:ind w:left="-567"/>
        <w:rPr>
          <w:rFonts w:ascii="Arial" w:eastAsia="Arial" w:hAnsi="Arial" w:cs="Arial"/>
        </w:rPr>
      </w:pPr>
    </w:p>
    <w:p w:rsidR="00D908F8" w:rsidRDefault="00D908F8">
      <w:pPr>
        <w:spacing w:after="0"/>
        <w:jc w:val="both"/>
        <w:rPr>
          <w:rFonts w:ascii="Arial" w:eastAsia="Arial" w:hAnsi="Arial" w:cs="Arial"/>
          <w:b/>
        </w:rPr>
      </w:pPr>
    </w:p>
    <w:p w:rsidR="00D908F8" w:rsidRDefault="008839DE">
      <w:pPr>
        <w:spacing w:after="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</w:rPr>
        <w:t>ACTIVIDADES DE FORMACIÓN INTEGRAL</w:t>
      </w:r>
    </w:p>
    <w:p w:rsidR="00D908F8" w:rsidRDefault="00D908F8">
      <w:pPr>
        <w:spacing w:after="0"/>
        <w:jc w:val="both"/>
        <w:rPr>
          <w:rFonts w:ascii="Arial" w:eastAsia="Arial" w:hAnsi="Arial" w:cs="Arial"/>
          <w:b/>
        </w:rPr>
      </w:pPr>
    </w:p>
    <w:p w:rsidR="00D908F8" w:rsidRDefault="00D908F8">
      <w:pPr>
        <w:spacing w:after="0"/>
        <w:jc w:val="both"/>
        <w:rPr>
          <w:rFonts w:ascii="Arial" w:eastAsia="Arial" w:hAnsi="Arial" w:cs="Arial"/>
          <w:b/>
        </w:rPr>
      </w:pPr>
    </w:p>
    <w:p w:rsidR="00D908F8" w:rsidRDefault="008839D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acompañamiento tutorial además de atender la dimensión académica también proporciona a los estudiantes actividades enfocadas a la formación integral que fortalece el ser de los estudiantes, por ello se han considerado las siguientes actividades:</w:t>
      </w:r>
    </w:p>
    <w:p w:rsidR="00D908F8" w:rsidRDefault="00D908F8">
      <w:pPr>
        <w:spacing w:after="0"/>
        <w:jc w:val="both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  <w:rPr>
          <w:rFonts w:ascii="Arial" w:eastAsia="Arial" w:hAnsi="Arial" w:cs="Arial"/>
        </w:rPr>
      </w:pPr>
    </w:p>
    <w:tbl>
      <w:tblPr>
        <w:tblStyle w:val="a6"/>
        <w:tblW w:w="13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1"/>
        <w:gridCol w:w="5579"/>
      </w:tblGrid>
      <w:tr w:rsidR="00D908F8">
        <w:tc>
          <w:tcPr>
            <w:tcW w:w="7421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Actividades</w:t>
            </w:r>
          </w:p>
        </w:tc>
        <w:tc>
          <w:tcPr>
            <w:tcW w:w="5579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Dirigido a</w:t>
            </w:r>
          </w:p>
        </w:tc>
      </w:tr>
      <w:tr w:rsidR="00D908F8">
        <w:tc>
          <w:tcPr>
            <w:tcW w:w="7421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</w:rPr>
              <w:t>Deportes</w:t>
            </w:r>
          </w:p>
        </w:tc>
        <w:tc>
          <w:tcPr>
            <w:tcW w:w="5579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A6A6A6"/>
              </w:rPr>
              <w:t>(mencionar semestre y grupo)</w:t>
            </w:r>
          </w:p>
        </w:tc>
      </w:tr>
      <w:tr w:rsidR="00D908F8">
        <w:tc>
          <w:tcPr>
            <w:tcW w:w="7421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</w:rPr>
              <w:t>Universidad Saludable</w:t>
            </w:r>
          </w:p>
        </w:tc>
        <w:tc>
          <w:tcPr>
            <w:tcW w:w="5579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A6A6A6"/>
              </w:rPr>
              <w:t>(mencionar semestre y grupo)</w:t>
            </w:r>
          </w:p>
        </w:tc>
      </w:tr>
      <w:tr w:rsidR="00D908F8">
        <w:tc>
          <w:tcPr>
            <w:tcW w:w="7421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</w:rPr>
              <w:lastRenderedPageBreak/>
              <w:t>Igualdad de Género</w:t>
            </w:r>
          </w:p>
        </w:tc>
        <w:tc>
          <w:tcPr>
            <w:tcW w:w="5579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A6A6A6"/>
              </w:rPr>
              <w:t>(mencionar semestre y grupo)</w:t>
            </w:r>
          </w:p>
        </w:tc>
      </w:tr>
      <w:tr w:rsidR="00D908F8">
        <w:tc>
          <w:tcPr>
            <w:tcW w:w="7421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Vinculación laboral y emprendimiento </w:t>
            </w:r>
          </w:p>
        </w:tc>
        <w:tc>
          <w:tcPr>
            <w:tcW w:w="5579" w:type="dxa"/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A6A6A6"/>
              </w:rPr>
              <w:t>(mencionar semestre y grupo)</w:t>
            </w:r>
          </w:p>
        </w:tc>
      </w:tr>
    </w:tbl>
    <w:p w:rsidR="00D908F8" w:rsidRDefault="00D908F8">
      <w:pPr>
        <w:spacing w:after="0"/>
        <w:rPr>
          <w:rFonts w:ascii="Arial" w:eastAsia="Arial" w:hAnsi="Arial" w:cs="Arial"/>
        </w:rPr>
      </w:pPr>
    </w:p>
    <w:p w:rsidR="00D908F8" w:rsidRDefault="00D908F8">
      <w:pPr>
        <w:spacing w:after="0"/>
      </w:pPr>
    </w:p>
    <w:p w:rsidR="00D908F8" w:rsidRDefault="00D908F8">
      <w:pPr>
        <w:spacing w:after="0"/>
        <w:ind w:left="-567"/>
        <w:rPr>
          <w:rFonts w:ascii="Arial" w:eastAsia="Arial" w:hAnsi="Arial" w:cs="Arial"/>
        </w:rPr>
      </w:pPr>
      <w:bookmarkStart w:id="1" w:name="bookmark=id.gjdgxs" w:colFirst="0" w:colLast="0"/>
      <w:bookmarkEnd w:id="1"/>
    </w:p>
    <w:p w:rsidR="00D908F8" w:rsidRDefault="008839D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acompañamiento tutorial será con tutores:</w:t>
      </w:r>
    </w:p>
    <w:p w:rsidR="00D908F8" w:rsidRDefault="008839D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A6A6A6"/>
        </w:rPr>
      </w:pPr>
      <w:r>
        <w:rPr>
          <w:rFonts w:ascii="Arial" w:eastAsia="Arial" w:hAnsi="Arial" w:cs="Arial"/>
          <w:color w:val="A6A6A6"/>
        </w:rPr>
        <w:t>(Favor de indicar con una X)</w:t>
      </w:r>
    </w:p>
    <w:tbl>
      <w:tblPr>
        <w:tblStyle w:val="a7"/>
        <w:tblW w:w="45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03"/>
        <w:gridCol w:w="727"/>
      </w:tblGrid>
      <w:tr w:rsidR="00D908F8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Profesores de tiempo completo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  )</w:t>
            </w:r>
          </w:p>
        </w:tc>
      </w:tr>
      <w:tr w:rsidR="00D908F8"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Profesores de asignatura          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  )</w:t>
            </w:r>
          </w:p>
        </w:tc>
      </w:tr>
      <w:tr w:rsidR="00D908F8"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Tutores pares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  )</w:t>
            </w:r>
          </w:p>
        </w:tc>
      </w:tr>
    </w:tbl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D908F8" w:rsidRDefault="008839D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Las acciones que se implementarán se llevarán a cabo desde las modalidades de tutoría:</w:t>
      </w:r>
    </w:p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45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03"/>
        <w:gridCol w:w="727"/>
      </w:tblGrid>
      <w:tr w:rsidR="00D908F8"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Individual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  )</w:t>
            </w:r>
          </w:p>
        </w:tc>
      </w:tr>
      <w:tr w:rsidR="00D908F8"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Grupal          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  )</w:t>
            </w:r>
          </w:p>
        </w:tc>
      </w:tr>
      <w:tr w:rsidR="00D908F8"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Entre iguales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  )</w:t>
            </w:r>
          </w:p>
        </w:tc>
      </w:tr>
    </w:tbl>
    <w:p w:rsidR="00D908F8" w:rsidRDefault="00D908F8">
      <w:pPr>
        <w:widowControl/>
        <w:spacing w:after="0" w:line="360" w:lineRule="auto"/>
        <w:rPr>
          <w:rFonts w:ascii="Arial" w:eastAsia="Arial" w:hAnsi="Arial" w:cs="Arial"/>
        </w:rPr>
      </w:pPr>
    </w:p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D908F8" w:rsidRDefault="008839D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tiempo destinado para el acompañamiento tutorial es de:</w:t>
      </w:r>
    </w:p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79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04"/>
        <w:gridCol w:w="2438"/>
        <w:gridCol w:w="2099"/>
      </w:tblGrid>
      <w:tr w:rsidR="00D908F8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Acompañamiento individual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50 minutos   (     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 minutos  (     )</w:t>
            </w:r>
          </w:p>
        </w:tc>
      </w:tr>
      <w:tr w:rsidR="00D908F8"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Acompañamiento grupal        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50 minutos   (     )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 minutos  (     )</w:t>
            </w:r>
          </w:p>
        </w:tc>
      </w:tr>
      <w:tr w:rsidR="00D908F8"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Cursos-Talleres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2 horas         (     )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 horas        (     )</w:t>
            </w:r>
          </w:p>
        </w:tc>
      </w:tr>
      <w:tr w:rsidR="00D908F8"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Pláticas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1:30 hora       (     )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 horas       (     )</w:t>
            </w:r>
          </w:p>
        </w:tc>
      </w:tr>
    </w:tbl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D908F8" w:rsidRDefault="00D908F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D908F8" w:rsidRDefault="008839DE">
      <w:pPr>
        <w:pBdr>
          <w:top w:val="nil"/>
          <w:left w:val="nil"/>
          <w:bottom w:val="nil"/>
          <w:right w:val="nil"/>
          <w:between w:val="nil"/>
        </w:pBdr>
        <w:spacing w:after="0" w:line="30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relación a las metas del Plan de Acción Tutorial del periodo anterior, describa el cumplimiento alcanzado.</w:t>
      </w:r>
    </w:p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0" w:line="30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30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02"/>
        <w:gridCol w:w="6500"/>
      </w:tblGrid>
      <w:tr w:rsidR="00D908F8"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Plan de Acción Tutorial anterior 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right="5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 del cumplimiento</w:t>
            </w:r>
          </w:p>
        </w:tc>
      </w:tr>
      <w:tr w:rsidR="00D908F8"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908F8"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908F8"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b/>
        </w:rPr>
      </w:pPr>
    </w:p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b/>
        </w:rPr>
      </w:pPr>
    </w:p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b/>
          <w:color w:val="000000"/>
        </w:rPr>
      </w:pPr>
    </w:p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b/>
          <w:color w:val="000000"/>
        </w:rPr>
      </w:pPr>
    </w:p>
    <w:p w:rsidR="00D908F8" w:rsidRDefault="008839D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Cronograma:</w:t>
      </w:r>
    </w:p>
    <w:p w:rsidR="00D908F8" w:rsidRDefault="008839DE">
      <w:pPr>
        <w:spacing w:after="0"/>
        <w:ind w:left="-5"/>
        <w:rPr>
          <w:rFonts w:ascii="Arial" w:eastAsia="Arial" w:hAnsi="Arial" w:cs="Arial"/>
          <w:color w:val="B2B2B2"/>
          <w:sz w:val="20"/>
          <w:szCs w:val="20"/>
        </w:rPr>
      </w:pPr>
      <w:r>
        <w:rPr>
          <w:rFonts w:ascii="Arial" w:eastAsia="Arial" w:hAnsi="Arial" w:cs="Arial"/>
          <w:color w:val="B2B2B2"/>
        </w:rPr>
        <w:t xml:space="preserve">En este espacio se distribuirá de manera organizada todas aquellas acciones que se realizarán para el cumplimiento de las metas, agregar los meses que sean necesarios. </w:t>
      </w:r>
    </w:p>
    <w:p w:rsidR="00D908F8" w:rsidRDefault="00D908F8">
      <w:pPr>
        <w:spacing w:after="0"/>
        <w:ind w:left="-5"/>
        <w:rPr>
          <w:rFonts w:ascii="Arial" w:eastAsia="Arial" w:hAnsi="Arial" w:cs="Arial"/>
        </w:rPr>
      </w:pPr>
    </w:p>
    <w:tbl>
      <w:tblPr>
        <w:tblStyle w:val="ab"/>
        <w:tblW w:w="1070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39"/>
        <w:gridCol w:w="2139"/>
        <w:gridCol w:w="2498"/>
        <w:gridCol w:w="1728"/>
      </w:tblGrid>
      <w:tr w:rsidR="00D908F8">
        <w:tc>
          <w:tcPr>
            <w:tcW w:w="2198" w:type="dxa"/>
            <w:shd w:val="clear" w:color="auto" w:fill="auto"/>
          </w:tcPr>
          <w:p w:rsidR="00D908F8" w:rsidRDefault="008839D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Febrero</w:t>
            </w:r>
          </w:p>
        </w:tc>
        <w:tc>
          <w:tcPr>
            <w:tcW w:w="2139" w:type="dxa"/>
            <w:shd w:val="clear" w:color="auto" w:fill="auto"/>
          </w:tcPr>
          <w:p w:rsidR="00D908F8" w:rsidRDefault="008839D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Marzo</w:t>
            </w:r>
          </w:p>
        </w:tc>
        <w:tc>
          <w:tcPr>
            <w:tcW w:w="2139" w:type="dxa"/>
            <w:shd w:val="clear" w:color="auto" w:fill="auto"/>
          </w:tcPr>
          <w:p w:rsidR="00D908F8" w:rsidRDefault="008839D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Abril</w:t>
            </w:r>
          </w:p>
        </w:tc>
        <w:tc>
          <w:tcPr>
            <w:tcW w:w="2498" w:type="dxa"/>
            <w:shd w:val="clear" w:color="auto" w:fill="auto"/>
          </w:tcPr>
          <w:p w:rsidR="00D908F8" w:rsidRDefault="008839D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Mayo</w:t>
            </w:r>
          </w:p>
        </w:tc>
        <w:tc>
          <w:tcPr>
            <w:tcW w:w="1728" w:type="dxa"/>
            <w:shd w:val="clear" w:color="auto" w:fill="auto"/>
          </w:tcPr>
          <w:p w:rsidR="00D908F8" w:rsidRDefault="008839D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Junio</w:t>
            </w:r>
          </w:p>
        </w:tc>
      </w:tr>
      <w:tr w:rsidR="00D908F8">
        <w:tc>
          <w:tcPr>
            <w:tcW w:w="2198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9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9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8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28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908F8">
        <w:tc>
          <w:tcPr>
            <w:tcW w:w="2198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9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9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8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28" w:type="dxa"/>
            <w:shd w:val="clear" w:color="auto" w:fill="auto"/>
          </w:tcPr>
          <w:p w:rsidR="00D908F8" w:rsidRDefault="00D908F8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D908F8" w:rsidRDefault="008839DE">
      <w:pPr>
        <w:spacing w:after="2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 xml:space="preserve"> </w:t>
      </w: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D908F8">
      <w:pPr>
        <w:spacing w:after="218"/>
      </w:pPr>
    </w:p>
    <w:p w:rsidR="00D908F8" w:rsidRDefault="008839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1. </w:t>
      </w:r>
    </w:p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908F8" w:rsidRDefault="008839DE">
      <w:pPr>
        <w:jc w:val="both"/>
        <w:rPr>
          <w:rFonts w:ascii="Arial" w:eastAsia="Arial" w:hAnsi="Arial" w:cs="Arial"/>
          <w:color w:val="A6A6A6"/>
        </w:rPr>
      </w:pPr>
      <w:r>
        <w:rPr>
          <w:rFonts w:ascii="Arial" w:eastAsia="Arial" w:hAnsi="Arial" w:cs="Arial"/>
        </w:rPr>
        <w:t xml:space="preserve">Actividades académicas y administrativas que realiza el Responsable de Tutoría en colaboración de los Jefes de Grupo, Tutores, el Coordinador de la Licenciatura y demás autoridades de la Unidad Académica para el desarrollo y ejecución de la tutoría en el programa educativo. </w:t>
      </w:r>
      <w:r>
        <w:rPr>
          <w:rFonts w:ascii="Arial" w:eastAsia="Arial" w:hAnsi="Arial" w:cs="Arial"/>
          <w:color w:val="A6A6A6"/>
        </w:rPr>
        <w:t>(Ejemplo: Reuniones con Tutores, con el Comité del PAT, con Jefes de Grupo, Actividades académicas de formación para tutores: cursos, talleres, foros, encuentros, Capacitación a tutores en el uso de formatos, sistemas o alguna herramienta para el acompañamiento tutorial, entre otras.)</w:t>
      </w:r>
    </w:p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EEECE1"/>
          <w:sz w:val="28"/>
          <w:szCs w:val="28"/>
        </w:rPr>
      </w:pPr>
    </w:p>
    <w:tbl>
      <w:tblPr>
        <w:tblStyle w:val="ac"/>
        <w:tblW w:w="131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6"/>
        <w:gridCol w:w="3286"/>
        <w:gridCol w:w="3287"/>
        <w:gridCol w:w="3287"/>
      </w:tblGrid>
      <w:tr w:rsidR="00D908F8">
        <w:tc>
          <w:tcPr>
            <w:tcW w:w="3286" w:type="dxa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Actividades</w:t>
            </w:r>
          </w:p>
        </w:tc>
        <w:tc>
          <w:tcPr>
            <w:tcW w:w="3286" w:type="dxa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</w:t>
            </w:r>
          </w:p>
        </w:tc>
        <w:tc>
          <w:tcPr>
            <w:tcW w:w="3287" w:type="dxa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Participan</w:t>
            </w:r>
          </w:p>
        </w:tc>
        <w:tc>
          <w:tcPr>
            <w:tcW w:w="3287" w:type="dxa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Evidencia</w:t>
            </w:r>
          </w:p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A6A6A6"/>
              </w:rPr>
              <w:t xml:space="preserve">(Minutas, listas de asistencia, oficios, </w:t>
            </w:r>
            <w:r>
              <w:rPr>
                <w:rFonts w:ascii="Arial" w:eastAsia="Arial" w:hAnsi="Arial" w:cs="Arial"/>
                <w:b/>
                <w:color w:val="A6A6A6"/>
              </w:rPr>
              <w:lastRenderedPageBreak/>
              <w:t>fotografías)</w:t>
            </w: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908F8">
        <w:tc>
          <w:tcPr>
            <w:tcW w:w="3286" w:type="dxa"/>
          </w:tcPr>
          <w:p w:rsidR="00D908F8" w:rsidRDefault="00D90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6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908F8" w:rsidRDefault="00D90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d"/>
        <w:tblW w:w="131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6375"/>
      </w:tblGrid>
      <w:tr w:rsidR="00D908F8">
        <w:tc>
          <w:tcPr>
            <w:tcW w:w="6771" w:type="dxa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A6A6A6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A6A6A6"/>
                <w:sz w:val="28"/>
                <w:szCs w:val="28"/>
              </w:rPr>
              <w:t>Firma</w:t>
            </w:r>
          </w:p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A6A6A6"/>
                <w:sz w:val="28"/>
                <w:szCs w:val="28"/>
              </w:rPr>
            </w:pPr>
          </w:p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A6A6A6"/>
                <w:sz w:val="28"/>
                <w:szCs w:val="28"/>
              </w:rPr>
            </w:pPr>
          </w:p>
        </w:tc>
        <w:tc>
          <w:tcPr>
            <w:tcW w:w="6375" w:type="dxa"/>
          </w:tcPr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A6A6A6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A6A6A6"/>
                <w:sz w:val="28"/>
                <w:szCs w:val="28"/>
              </w:rPr>
              <w:t>Firma</w:t>
            </w:r>
          </w:p>
        </w:tc>
      </w:tr>
      <w:tr w:rsidR="00D908F8">
        <w:tc>
          <w:tcPr>
            <w:tcW w:w="6771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</w:rPr>
            </w:pPr>
            <w:r>
              <w:rPr>
                <w:rFonts w:ascii="Arial" w:eastAsia="Arial" w:hAnsi="Arial" w:cs="Arial"/>
                <w:b/>
                <w:color w:val="A6A6A6"/>
              </w:rPr>
              <w:t xml:space="preserve">Mtra. Lucía Pérez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</w:rPr>
              <w:t>Pérez</w:t>
            </w:r>
            <w:proofErr w:type="spellEnd"/>
          </w:p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Coordinadora del Programa Educativo</w:t>
            </w:r>
          </w:p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Entrega Plan de Acción Tutorial, revisado y aprobado como presidente del Comité del PAT</w:t>
            </w:r>
          </w:p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5" w:type="dxa"/>
          </w:tcPr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D908F8" w:rsidRDefault="00D9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6A6A6"/>
              </w:rPr>
            </w:pPr>
            <w:r>
              <w:rPr>
                <w:rFonts w:ascii="Arial" w:eastAsia="Arial" w:hAnsi="Arial" w:cs="Arial"/>
                <w:b/>
                <w:color w:val="A6A6A6"/>
              </w:rPr>
              <w:t>Mtro. Juan León Trujillo</w:t>
            </w:r>
          </w:p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Director (a) de la Unidad Académica</w:t>
            </w:r>
          </w:p>
          <w:p w:rsidR="00D908F8" w:rsidRDefault="00883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Válida Plan de Acción Tutorial</w:t>
            </w:r>
          </w:p>
        </w:tc>
      </w:tr>
    </w:tbl>
    <w:p w:rsidR="00D908F8" w:rsidRDefault="00D908F8">
      <w:pPr>
        <w:spacing w:after="218"/>
      </w:pPr>
    </w:p>
    <w:sectPr w:rsidR="00D908F8">
      <w:headerReference w:type="default" r:id="rId8"/>
      <w:footerReference w:type="default" r:id="rId9"/>
      <w:pgSz w:w="15840" w:h="14985" w:orient="landscape"/>
      <w:pgMar w:top="1701" w:right="1417" w:bottom="1701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BA" w:rsidRDefault="00E165BA">
      <w:pPr>
        <w:spacing w:after="0" w:line="240" w:lineRule="auto"/>
      </w:pPr>
      <w:r>
        <w:separator/>
      </w:r>
    </w:p>
  </w:endnote>
  <w:endnote w:type="continuationSeparator" w:id="0">
    <w:p w:rsidR="00E165BA" w:rsidRDefault="00E1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:frac=1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got">
    <w:altName w:val="Times New Roman"/>
    <w:charset w:val="00"/>
    <w:family w:val="auto"/>
    <w:pitch w:val="default"/>
  </w:font>
  <w:font w:name="Amerigo BT">
    <w:panose1 w:val="020E0703050506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F8" w:rsidRPr="00990E28" w:rsidRDefault="00990E28" w:rsidP="00990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8475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19"/>
        <w:szCs w:val="19"/>
      </w:rPr>
    </w:pPr>
    <w:r>
      <w:rPr>
        <w:noProof/>
        <w:lang w:eastAsia="es-MX"/>
      </w:rPr>
      <w:drawing>
        <wp:anchor distT="0" distB="0" distL="0" distR="0" simplePos="0" relativeHeight="251657728" behindDoc="0" locked="0" layoutInCell="1" hidden="0" allowOverlap="1">
          <wp:simplePos x="0" y="0"/>
          <wp:positionH relativeFrom="margin">
            <wp:posOffset>9525</wp:posOffset>
          </wp:positionH>
          <wp:positionV relativeFrom="paragraph">
            <wp:posOffset>-124460</wp:posOffset>
          </wp:positionV>
          <wp:extent cx="572535" cy="523875"/>
          <wp:effectExtent l="0" t="0" r="0" b="0"/>
          <wp:wrapSquare wrapText="bothSides" distT="0" distB="0" distL="0" distR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666666"/>
        <w:sz w:val="18"/>
        <w:szCs w:val="18"/>
        <w:lang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2443480</wp:posOffset>
          </wp:positionH>
          <wp:positionV relativeFrom="paragraph">
            <wp:posOffset>-760095</wp:posOffset>
          </wp:positionV>
          <wp:extent cx="6258914" cy="1440000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DIAPOSITIVAS 21-02 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14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9DE">
      <w:rPr>
        <w:rFonts w:ascii="Arial" w:eastAsia="Arial" w:hAnsi="Arial" w:cs="Arial"/>
        <w:color w:val="808080"/>
        <w:sz w:val="18"/>
        <w:szCs w:val="18"/>
      </w:rPr>
      <w:t xml:space="preserve">Pág. </w:t>
    </w:r>
    <w:r w:rsidR="008839DE">
      <w:rPr>
        <w:rFonts w:ascii="Arial" w:eastAsia="Arial" w:hAnsi="Arial" w:cs="Arial"/>
        <w:color w:val="808080"/>
        <w:sz w:val="18"/>
        <w:szCs w:val="18"/>
      </w:rPr>
      <w:fldChar w:fldCharType="begin"/>
    </w:r>
    <w:r w:rsidR="008839DE">
      <w:rPr>
        <w:rFonts w:ascii="Arial" w:eastAsia="Arial" w:hAnsi="Arial" w:cs="Arial"/>
        <w:color w:val="808080"/>
        <w:sz w:val="18"/>
        <w:szCs w:val="18"/>
      </w:rPr>
      <w:instrText>PAGE</w:instrText>
    </w:r>
    <w:r w:rsidR="008839DE">
      <w:rPr>
        <w:rFonts w:ascii="Arial" w:eastAsia="Arial" w:hAnsi="Arial" w:cs="Arial"/>
        <w:color w:val="80808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808080"/>
        <w:sz w:val="18"/>
        <w:szCs w:val="18"/>
      </w:rPr>
      <w:t>9</w:t>
    </w:r>
    <w:r w:rsidR="008839DE">
      <w:rPr>
        <w:rFonts w:ascii="Arial" w:eastAsia="Arial" w:hAnsi="Arial" w:cs="Arial"/>
        <w:color w:val="808080"/>
        <w:sz w:val="18"/>
        <w:szCs w:val="18"/>
      </w:rPr>
      <w:fldChar w:fldCharType="end"/>
    </w:r>
    <w:r w:rsidR="008839DE">
      <w:rPr>
        <w:rFonts w:ascii="Arial" w:eastAsia="Arial" w:hAnsi="Arial" w:cs="Arial"/>
        <w:color w:val="808080"/>
        <w:sz w:val="18"/>
        <w:szCs w:val="18"/>
      </w:rPr>
      <w:t xml:space="preserve"> de </w:t>
    </w:r>
    <w:r w:rsidR="008839DE">
      <w:rPr>
        <w:rFonts w:ascii="Arial" w:eastAsia="Arial" w:hAnsi="Arial" w:cs="Arial"/>
        <w:color w:val="808080"/>
        <w:sz w:val="18"/>
        <w:szCs w:val="18"/>
      </w:rPr>
      <w:fldChar w:fldCharType="begin"/>
    </w:r>
    <w:r w:rsidR="008839DE">
      <w:rPr>
        <w:rFonts w:ascii="Arial" w:eastAsia="Arial" w:hAnsi="Arial" w:cs="Arial"/>
        <w:color w:val="808080"/>
        <w:sz w:val="18"/>
        <w:szCs w:val="18"/>
      </w:rPr>
      <w:instrText>NUMPAGES</w:instrText>
    </w:r>
    <w:r w:rsidR="008839DE">
      <w:rPr>
        <w:rFonts w:ascii="Arial" w:eastAsia="Arial" w:hAnsi="Arial" w:cs="Arial"/>
        <w:color w:val="80808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808080"/>
        <w:sz w:val="18"/>
        <w:szCs w:val="18"/>
      </w:rPr>
      <w:t>9</w:t>
    </w:r>
    <w:r w:rsidR="008839DE">
      <w:rPr>
        <w:rFonts w:ascii="Arial" w:eastAsia="Arial" w:hAnsi="Arial" w:cs="Arial"/>
        <w:color w:val="808080"/>
        <w:sz w:val="18"/>
        <w:szCs w:val="18"/>
      </w:rPr>
      <w:fldChar w:fldCharType="end"/>
    </w:r>
  </w:p>
  <w:p w:rsidR="00990E28" w:rsidRDefault="008839DE" w:rsidP="00990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95"/>
        <w:tab w:val="left" w:pos="2985"/>
        <w:tab w:val="center" w:pos="5051"/>
      </w:tabs>
      <w:spacing w:after="0" w:line="240" w:lineRule="auto"/>
      <w:jc w:val="right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666666"/>
        <w:sz w:val="18"/>
        <w:szCs w:val="18"/>
      </w:rPr>
      <w:t>Revisión 1</w:t>
    </w:r>
  </w:p>
  <w:p w:rsidR="00990E28" w:rsidRDefault="00990E28" w:rsidP="00990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95"/>
        <w:tab w:val="left" w:pos="2985"/>
        <w:tab w:val="center" w:pos="5051"/>
      </w:tabs>
      <w:spacing w:after="0" w:line="240" w:lineRule="auto"/>
      <w:jc w:val="right"/>
      <w:rPr>
        <w:rFonts w:ascii="Arial" w:eastAsia="Arial" w:hAnsi="Arial" w:cs="Arial"/>
        <w:color w:val="666666"/>
        <w:sz w:val="18"/>
        <w:szCs w:val="18"/>
      </w:rPr>
    </w:pPr>
  </w:p>
  <w:p w:rsidR="00D908F8" w:rsidRPr="00990E28" w:rsidRDefault="008839DE" w:rsidP="00990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95"/>
        <w:tab w:val="left" w:pos="2985"/>
        <w:tab w:val="center" w:pos="5051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 xml:space="preserve"> </w:t>
    </w:r>
  </w:p>
  <w:p w:rsidR="00D908F8" w:rsidRDefault="00D90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BA" w:rsidRDefault="00E165BA">
      <w:pPr>
        <w:spacing w:after="0" w:line="240" w:lineRule="auto"/>
      </w:pPr>
      <w:r>
        <w:separator/>
      </w:r>
    </w:p>
  </w:footnote>
  <w:footnote w:type="continuationSeparator" w:id="0">
    <w:p w:rsidR="00E165BA" w:rsidRDefault="00E1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F8" w:rsidRDefault="00953F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-53340</wp:posOffset>
              </wp:positionV>
              <wp:extent cx="5762625" cy="1085850"/>
              <wp:effectExtent l="0" t="0" r="0" b="0"/>
              <wp:wrapNone/>
              <wp:docPr id="7" name="Rectángulo redondead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085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3F05" w:rsidRPr="00953F05" w:rsidRDefault="00953F05" w:rsidP="00953F05">
                          <w:pPr>
                            <w:spacing w:after="0" w:line="240" w:lineRule="auto"/>
                            <w:textDirection w:val="btLr"/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28"/>
                            </w:rPr>
                          </w:pPr>
                          <w:r w:rsidRPr="00953F05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28"/>
                            </w:rPr>
                            <w:t xml:space="preserve">Secretaría Académica </w:t>
                          </w:r>
                        </w:p>
                        <w:p w:rsidR="00D908F8" w:rsidRPr="00953F05" w:rsidRDefault="008839DE" w:rsidP="00953F05">
                          <w:pPr>
                            <w:spacing w:after="0" w:line="240" w:lineRule="auto"/>
                            <w:textDirection w:val="btLr"/>
                            <w:rPr>
                              <w:sz w:val="24"/>
                            </w:rPr>
                          </w:pPr>
                          <w:r w:rsidRPr="00953F05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24"/>
                            </w:rPr>
                            <w:t xml:space="preserve">Dirección de </w:t>
                          </w:r>
                          <w:r w:rsidR="00953F05" w:rsidRPr="00953F05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24"/>
                            </w:rPr>
                            <w:t>Docencia</w:t>
                          </w:r>
                        </w:p>
                        <w:p w:rsidR="00D908F8" w:rsidRPr="00953F05" w:rsidRDefault="008839DE" w:rsidP="00953F05">
                          <w:pPr>
                            <w:spacing w:after="0" w:line="240" w:lineRule="auto"/>
                            <w:textDirection w:val="btLr"/>
                            <w:rPr>
                              <w:sz w:val="24"/>
                              <w:szCs w:val="26"/>
                            </w:rPr>
                          </w:pPr>
                          <w:r w:rsidRPr="00953F05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24"/>
                              <w:szCs w:val="26"/>
                            </w:rPr>
                            <w:t xml:space="preserve">Departamento de Seguimiento a la Trayectoria Estudiantil </w:t>
                          </w:r>
                        </w:p>
                        <w:p w:rsidR="00D908F8" w:rsidRPr="00953F05" w:rsidRDefault="008839DE" w:rsidP="00953F05">
                          <w:pPr>
                            <w:spacing w:after="0" w:line="240" w:lineRule="auto"/>
                            <w:textDirection w:val="btLr"/>
                          </w:pPr>
                          <w:r w:rsidRPr="00953F05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</w:rPr>
                            <w:t>Plan de acción tutorial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 redondeado 7" o:spid="_x0000_s1026" style="position:absolute;margin-left:52.5pt;margin-top:-4.2pt;width:453.75pt;height:8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" filled="f" stroked="f">
              <v:textbox inset="2.53958mm,1.2694mm,2.53958mm,1.2694mm">
                <w:txbxContent>
                  <w:p w:rsidR="00953F05" w:rsidRPr="00953F05" w:rsidRDefault="00953F05" w:rsidP="00953F05">
                    <w:pPr>
                      <w:spacing w:after="0" w:line="240" w:lineRule="auto"/>
                      <w:textDirection w:val="btLr"/>
                      <w:rPr>
                        <w:rFonts w:ascii="Amerigo BT" w:eastAsia="Amerigo BT" w:hAnsi="Amerigo BT" w:cs="Amerigo BT"/>
                        <w:smallCaps/>
                        <w:color w:val="000000"/>
                        <w:sz w:val="28"/>
                      </w:rPr>
                    </w:pPr>
                    <w:r w:rsidRPr="00953F05">
                      <w:rPr>
                        <w:rFonts w:ascii="Amerigo BT" w:eastAsia="Amerigo BT" w:hAnsi="Amerigo BT" w:cs="Amerigo BT"/>
                        <w:smallCaps/>
                        <w:color w:val="000000"/>
                        <w:sz w:val="28"/>
                      </w:rPr>
                      <w:t xml:space="preserve">Secretaría Académica </w:t>
                    </w:r>
                  </w:p>
                  <w:p w:rsidR="00D908F8" w:rsidRPr="00953F05" w:rsidRDefault="008839DE" w:rsidP="00953F05">
                    <w:pPr>
                      <w:spacing w:after="0" w:line="240" w:lineRule="auto"/>
                      <w:textDirection w:val="btLr"/>
                      <w:rPr>
                        <w:sz w:val="24"/>
                      </w:rPr>
                    </w:pPr>
                    <w:r w:rsidRPr="00953F05">
                      <w:rPr>
                        <w:rFonts w:ascii="Amerigo BT" w:eastAsia="Amerigo BT" w:hAnsi="Amerigo BT" w:cs="Amerigo BT"/>
                        <w:smallCaps/>
                        <w:color w:val="000000"/>
                        <w:sz w:val="24"/>
                      </w:rPr>
                      <w:t xml:space="preserve">Dirección de </w:t>
                    </w:r>
                    <w:r w:rsidR="00953F05" w:rsidRPr="00953F05">
                      <w:rPr>
                        <w:rFonts w:ascii="Amerigo BT" w:eastAsia="Amerigo BT" w:hAnsi="Amerigo BT" w:cs="Amerigo BT"/>
                        <w:smallCaps/>
                        <w:color w:val="000000"/>
                        <w:sz w:val="24"/>
                      </w:rPr>
                      <w:t>Docencia</w:t>
                    </w:r>
                  </w:p>
                  <w:p w:rsidR="00D908F8" w:rsidRPr="00953F05" w:rsidRDefault="008839DE" w:rsidP="00953F05">
                    <w:pPr>
                      <w:spacing w:after="0" w:line="240" w:lineRule="auto"/>
                      <w:textDirection w:val="btLr"/>
                      <w:rPr>
                        <w:sz w:val="24"/>
                        <w:szCs w:val="26"/>
                      </w:rPr>
                    </w:pPr>
                    <w:r w:rsidRPr="00953F05">
                      <w:rPr>
                        <w:rFonts w:ascii="Amerigo BT" w:eastAsia="Amerigo BT" w:hAnsi="Amerigo BT" w:cs="Amerigo BT"/>
                        <w:smallCaps/>
                        <w:color w:val="000000"/>
                        <w:sz w:val="24"/>
                        <w:szCs w:val="26"/>
                      </w:rPr>
                      <w:t xml:space="preserve">Departamento de Seguimiento a la Trayectoria Estudiantil </w:t>
                    </w:r>
                  </w:p>
                  <w:p w:rsidR="00D908F8" w:rsidRPr="00953F05" w:rsidRDefault="008839DE" w:rsidP="00953F05">
                    <w:pPr>
                      <w:spacing w:after="0" w:line="240" w:lineRule="auto"/>
                      <w:textDirection w:val="btLr"/>
                    </w:pPr>
                    <w:r w:rsidRPr="00953F05">
                      <w:rPr>
                        <w:rFonts w:ascii="Amerigo BT" w:eastAsia="Amerigo BT" w:hAnsi="Amerigo BT" w:cs="Amerigo BT"/>
                        <w:smallCaps/>
                        <w:color w:val="000000"/>
                      </w:rPr>
                      <w:t>Plan de acción tutorial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-441325</wp:posOffset>
          </wp:positionV>
          <wp:extent cx="6257990" cy="1440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DIAPOSITIVAS 21-02 cabe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9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8F8" w:rsidRDefault="00D90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908F8" w:rsidRDefault="00D90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908F8" w:rsidRDefault="00D90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908F8" w:rsidRDefault="00D90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908F8" w:rsidRDefault="00D908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743"/>
    <w:multiLevelType w:val="multilevel"/>
    <w:tmpl w:val="E4BA7944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F8"/>
    <w:rsid w:val="008839DE"/>
    <w:rsid w:val="00953F05"/>
    <w:rsid w:val="00990E28"/>
    <w:rsid w:val="00D908F8"/>
    <w:rsid w:val="00E1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7C1E43-7B52-498D-BC1D-21FF2F87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Encabezado"/>
    <w:next w:val="Normal"/>
    <w:qFormat/>
    <w:pPr>
      <w:keepNext/>
      <w:numPr>
        <w:numId w:val="1"/>
      </w:numPr>
      <w:suppressAutoHyphens/>
      <w:spacing w:before="120" w:after="200"/>
      <w:outlineLvl w:val="0"/>
    </w:pPr>
    <w:rPr>
      <w:rFonts w:ascii="Garamond" w:eastAsia="Times New Roman" w:hAnsi="Garamond" w:cs="Garamond"/>
      <w:b/>
      <w:bCs/>
      <w:sz w:val="28"/>
      <w:szCs w:val="32"/>
      <w:lang w:eastAsia="zh-CN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Encabezado">
    <w:name w:val="header"/>
    <w:basedOn w:val="Normal"/>
    <w:next w:val="Textoindependiente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qFormat/>
    <w:pPr>
      <w:spacing w:after="140" w:line="288" w:lineRule="auto"/>
    </w:p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">
    <w:name w:val="List"/>
    <w:basedOn w:val="Textoindependiente"/>
    <w:qFormat/>
    <w:rPr>
      <w:rFonts w:cs="Mangal"/>
    </w:rPr>
  </w:style>
  <w:style w:type="paragraph" w:styleId="Piedepgina">
    <w:name w:val="footer"/>
    <w:basedOn w:val="Normal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uiPriority w:val="99"/>
    <w:qFormat/>
  </w:style>
  <w:style w:type="character" w:customStyle="1" w:styleId="PiedepginaCar">
    <w:name w:val="Pie de página Car"/>
    <w:basedOn w:val="Fuentedeprrafopredeter"/>
    <w:uiPriority w:val="99"/>
    <w:qFormat/>
  </w:style>
  <w:style w:type="character" w:customStyle="1" w:styleId="Ttulo1Car">
    <w:name w:val="Título 1 Car"/>
    <w:basedOn w:val="Fuentedeprrafopredeter"/>
    <w:qFormat/>
    <w:rPr>
      <w:rFonts w:ascii="Garamond" w:eastAsia="Times New Roman" w:hAnsi="Garamond" w:cs="Garamond"/>
      <w:b/>
      <w:bCs/>
      <w:sz w:val="28"/>
      <w:szCs w:val="32"/>
      <w:lang w:eastAsia="zh-CN"/>
    </w:rPr>
  </w:style>
  <w:style w:type="character" w:customStyle="1" w:styleId="TextodegloboCar">
    <w:name w:val="Texto de globo Car"/>
    <w:basedOn w:val="Fuentedeprrafopredete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customStyle="1" w:styleId="Contenidodelmarco">
    <w:name w:val="Contenido del marco"/>
    <w:basedOn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Predeterminado">
    <w:name w:val="Predeterminado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360" w:lineRule="auto"/>
      <w:jc w:val="center"/>
    </w:pPr>
    <w:rPr>
      <w:rFonts w:ascii="Microsoft YaHei" w:eastAsia="Tahoma" w:hAnsi="Microsoft YaHei" w:cs="Calibri:frac=1"/>
      <w:color w:val="FFFFFF"/>
      <w:sz w:val="28"/>
      <w:szCs w:val="24"/>
      <w:lang w:eastAsia="zh-CN" w:bidi="hi-IN"/>
    </w:rPr>
  </w:style>
  <w:style w:type="paragraph" w:customStyle="1" w:styleId="Objetosinrelleno">
    <w:name w:val="Objeto sin relleno"/>
    <w:basedOn w:val="Predeterminado"/>
    <w:qFormat/>
    <w:pPr>
      <w:spacing w:line="240" w:lineRule="auto"/>
    </w:pPr>
  </w:style>
  <w:style w:type="paragraph" w:customStyle="1" w:styleId="Objetosinrellenonilnea">
    <w:name w:val="Objeto sin relleno ni línea"/>
    <w:basedOn w:val="Predeterminado"/>
    <w:qFormat/>
    <w:pPr>
      <w:spacing w:line="240" w:lineRule="auto"/>
    </w:pPr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itularA4">
    <w:name w:val="Titular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itularA0">
    <w:name w:val="Titular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Calibri:frac=1"/>
      <w:sz w:val="36"/>
      <w:szCs w:val="24"/>
      <w:lang w:eastAsia="zh-CN" w:bidi="hi-IN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PredeterminadoLTGliederung1">
    <w:name w:val="Predeterminado~LT~Gliederung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</w:pPr>
    <w:rPr>
      <w:rFonts w:ascii="Microsoft YaHei" w:eastAsia="Tahoma" w:hAnsi="Microsoft YaHei" w:cs="Calibri:frac=1"/>
      <w:color w:val="000000"/>
      <w:sz w:val="64"/>
      <w:szCs w:val="24"/>
      <w:lang w:eastAsia="zh-CN" w:bidi="hi-IN"/>
    </w:rPr>
  </w:style>
  <w:style w:type="paragraph" w:customStyle="1" w:styleId="PredeterminadoLTGliederung2">
    <w:name w:val="Predeterminado~LT~Gliederung 2"/>
    <w:basedOn w:val="Predeterminad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</w:rPr>
  </w:style>
  <w:style w:type="paragraph" w:customStyle="1" w:styleId="PredeterminadoLTGliederung3">
    <w:name w:val="Predeterminado~LT~Gliederung 3"/>
    <w:basedOn w:val="Predeterminad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PredeterminadoLTGliederung4">
    <w:name w:val="Predeterminado~LT~Gliederung 4"/>
    <w:basedOn w:val="Predeterminad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redeterminadoLTGliederung5">
    <w:name w:val="Predeterminado~LT~Gliederung 5"/>
    <w:basedOn w:val="Predeterminad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PredeterminadoLTGliederung6">
    <w:name w:val="Predeterminado~LT~Gliederung 6"/>
    <w:basedOn w:val="PredeterminadoLTGliederung5"/>
    <w:qFormat/>
  </w:style>
  <w:style w:type="paragraph" w:customStyle="1" w:styleId="PredeterminadoLTGliederung7">
    <w:name w:val="Predeterminado~LT~Gliederung 7"/>
    <w:basedOn w:val="PredeterminadoLTGliederung6"/>
    <w:qFormat/>
  </w:style>
  <w:style w:type="paragraph" w:customStyle="1" w:styleId="PredeterminadoLTGliederung8">
    <w:name w:val="Predeterminado~LT~Gliederung 8"/>
    <w:basedOn w:val="PredeterminadoLTGliederung7"/>
    <w:qFormat/>
  </w:style>
  <w:style w:type="paragraph" w:customStyle="1" w:styleId="PredeterminadoLTGliederung9">
    <w:name w:val="Predeterminado~LT~Gliederung 9"/>
    <w:basedOn w:val="PredeterminadoLTGliederung8"/>
    <w:qFormat/>
  </w:style>
  <w:style w:type="paragraph" w:customStyle="1" w:styleId="PredeterminadoLTTitel">
    <w:name w:val="Predeterminado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  <w:rPr>
      <w:rFonts w:ascii="Microsoft YaHei" w:eastAsia="Tahoma" w:hAnsi="Microsoft YaHei" w:cs="Calibri:frac=1"/>
      <w:color w:val="000000"/>
      <w:sz w:val="88"/>
      <w:szCs w:val="24"/>
      <w:lang w:eastAsia="zh-CN" w:bidi="hi-IN"/>
    </w:rPr>
  </w:style>
  <w:style w:type="paragraph" w:customStyle="1" w:styleId="PredeterminadoLTUntertitel">
    <w:name w:val="Predeterminado~LT~Untertitel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  <w:jc w:val="center"/>
    </w:pPr>
    <w:rPr>
      <w:rFonts w:ascii="Microsoft YaHei" w:eastAsia="Tahoma" w:hAnsi="Microsoft YaHei" w:cs="Calibri:frac=1"/>
      <w:color w:val="000000"/>
      <w:sz w:val="64"/>
      <w:szCs w:val="24"/>
      <w:lang w:eastAsia="zh-CN" w:bidi="hi-IN"/>
    </w:rPr>
  </w:style>
  <w:style w:type="paragraph" w:customStyle="1" w:styleId="PredeterminadoLTNotizen">
    <w:name w:val="Predeterminado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:frac=1"/>
      <w:color w:val="000000"/>
      <w:sz w:val="24"/>
      <w:szCs w:val="24"/>
      <w:lang w:eastAsia="zh-CN" w:bidi="hi-IN"/>
    </w:rPr>
  </w:style>
  <w:style w:type="paragraph" w:customStyle="1" w:styleId="PredeterminadoLTHintergrundobjekte">
    <w:name w:val="Predeterminado~LT~Hintergrundobjekte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  <w:rPr>
      <w:rFonts w:ascii="Microsoft YaHei" w:eastAsia="Tahoma" w:hAnsi="Microsoft YaHei" w:cs="Calibri:frac=1"/>
      <w:color w:val="FFFFFF"/>
      <w:sz w:val="28"/>
      <w:szCs w:val="24"/>
      <w:lang w:eastAsia="zh-CN" w:bidi="hi-IN"/>
    </w:rPr>
  </w:style>
  <w:style w:type="paragraph" w:customStyle="1" w:styleId="PredeterminadoLTHintergrund">
    <w:name w:val="Predeterminado~LT~Hintergrund"/>
    <w:qFormat/>
    <w:pPr>
      <w:jc w:val="center"/>
    </w:pPr>
    <w:rPr>
      <w:rFonts w:ascii="Liberation Serif" w:eastAsia="Tahoma" w:hAnsi="Liberation Serif" w:cs="Calibri:frac=1"/>
      <w:sz w:val="24"/>
      <w:szCs w:val="24"/>
      <w:lang w:eastAsia="zh-CN" w:bidi="hi-IN"/>
    </w:rPr>
  </w:style>
  <w:style w:type="paragraph" w:customStyle="1" w:styleId="default">
    <w:name w:val="default"/>
    <w:qFormat/>
    <w:pPr>
      <w:spacing w:line="200" w:lineRule="atLeast"/>
    </w:pPr>
    <w:rPr>
      <w:rFonts w:ascii="Arial Unicode MS" w:eastAsia="Tahoma" w:hAnsi="Arial Unicode MS" w:cs="Calibri:frac=1"/>
      <w:sz w:val="36"/>
      <w:szCs w:val="24"/>
      <w:lang w:eastAsia="zh-CN" w:bidi="hi-IN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osdefondo">
    <w:name w:val="Objetos de fondo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  <w:rPr>
      <w:rFonts w:ascii="Microsoft YaHei" w:eastAsia="Tahoma" w:hAnsi="Microsoft YaHei" w:cs="Calibri:frac=1"/>
      <w:color w:val="FFFFFF"/>
      <w:sz w:val="28"/>
      <w:szCs w:val="24"/>
      <w:lang w:eastAsia="zh-CN" w:bidi="hi-IN"/>
    </w:rPr>
  </w:style>
  <w:style w:type="paragraph" w:customStyle="1" w:styleId="Fondo">
    <w:name w:val="Fondo"/>
    <w:qFormat/>
    <w:pPr>
      <w:jc w:val="center"/>
    </w:pPr>
    <w:rPr>
      <w:rFonts w:ascii="Liberation Serif" w:eastAsia="Tahoma" w:hAnsi="Liberation Serif" w:cs="Calibri:frac=1"/>
      <w:sz w:val="24"/>
      <w:szCs w:val="24"/>
      <w:lang w:eastAsia="zh-CN" w:bidi="hi-IN"/>
    </w:rPr>
  </w:style>
  <w:style w:type="paragraph" w:customStyle="1" w:styleId="Notas">
    <w:name w:val="Notas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Arial Unicode MS" w:eastAsia="Tahoma" w:hAnsi="Arial Unicode MS" w:cs="Calibri:frac=1"/>
      <w:color w:val="000000"/>
      <w:sz w:val="24"/>
      <w:szCs w:val="24"/>
      <w:lang w:eastAsia="zh-CN" w:bidi="hi-IN"/>
    </w:rPr>
  </w:style>
  <w:style w:type="paragraph" w:customStyle="1" w:styleId="Esquema1">
    <w:name w:val="Esquema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</w:pPr>
    <w:rPr>
      <w:rFonts w:ascii="Microsoft YaHei" w:eastAsia="Tahoma" w:hAnsi="Microsoft YaHei" w:cs="Calibri:frac=1"/>
      <w:color w:val="000000"/>
      <w:sz w:val="64"/>
      <w:szCs w:val="24"/>
      <w:lang w:eastAsia="zh-CN" w:bidi="hi-IN"/>
    </w:rPr>
  </w:style>
  <w:style w:type="paragraph" w:customStyle="1" w:styleId="Esquema2">
    <w:name w:val="Esquema 2"/>
    <w:basedOn w:val="Esquem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</w:rPr>
  </w:style>
  <w:style w:type="paragraph" w:customStyle="1" w:styleId="Esquema3">
    <w:name w:val="Esquema 3"/>
    <w:basedOn w:val="Esquem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Esquema4">
    <w:name w:val="Esquema 4"/>
    <w:basedOn w:val="Esquem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quema5">
    <w:name w:val="Esquema 5"/>
    <w:basedOn w:val="Esquem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37Lg3Y9TZBv39SgqqmwQn+afOw==">AMUW2mUMwxcbpaxfwgrJd2hV2psqWvF0RhUDcBHllPtiD+7+9DWNo2rO9FemEVtr3VzbmXyxJHaCeKr9vTyOEuKKZc6rcmEith1Ph2kEkSeBzqrksM+mcRoBVRtBZfEUoOCt43+tU0qm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739</Words>
  <Characters>4069</Characters>
  <Application>Microsoft Office Word</Application>
  <DocSecurity>0</DocSecurity>
  <Lines>33</Lines>
  <Paragraphs>9</Paragraphs>
  <ScaleCrop>false</ScaleCrop>
  <Company>Hewlett-Packard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UNICACH</cp:lastModifiedBy>
  <cp:revision>3</cp:revision>
  <dcterms:created xsi:type="dcterms:W3CDTF">2020-08-27T07:52:00Z</dcterms:created>
  <dcterms:modified xsi:type="dcterms:W3CDTF">2022-01-27T16:00:00Z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/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2058-11.2.0.9889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